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D19" w:rsidRPr="00484D19" w:rsidRDefault="00484D19" w:rsidP="00484D19">
      <w:pPr>
        <w:widowControl/>
        <w:tabs>
          <w:tab w:val="left" w:pos="450"/>
          <w:tab w:val="left" w:pos="1080"/>
          <w:tab w:val="left" w:pos="1170"/>
          <w:tab w:val="left" w:pos="3690"/>
          <w:tab w:val="left" w:pos="8280"/>
        </w:tabs>
        <w:suppressAutoHyphens/>
        <w:jc w:val="center"/>
        <w:rPr>
          <w:rFonts w:ascii="Calibri Light" w:hAnsi="Calibri Light"/>
          <w:b/>
          <w:noProof/>
        </w:rPr>
      </w:pPr>
      <w:r w:rsidRPr="00484D19">
        <w:rPr>
          <w:rFonts w:ascii="Calibri Light" w:hAnsi="Calibri Light"/>
          <w:b/>
          <w:noProof/>
        </w:rPr>
        <w:t>APPENDIX D</w:t>
      </w:r>
    </w:p>
    <w:p w:rsidR="00484D19" w:rsidRPr="00484D19" w:rsidRDefault="00484D19" w:rsidP="00484D19">
      <w:pPr>
        <w:widowControl/>
        <w:tabs>
          <w:tab w:val="left" w:pos="450"/>
          <w:tab w:val="left" w:pos="1080"/>
          <w:tab w:val="left" w:pos="1170"/>
          <w:tab w:val="left" w:pos="3690"/>
          <w:tab w:val="left" w:pos="8280"/>
        </w:tabs>
        <w:suppressAutoHyphens/>
        <w:jc w:val="center"/>
        <w:rPr>
          <w:rFonts w:ascii="Calibri Light" w:hAnsi="Calibri Light"/>
          <w:b/>
          <w:noProof/>
        </w:rPr>
      </w:pPr>
    </w:p>
    <w:p w:rsidR="00484D19" w:rsidRPr="00484D19" w:rsidRDefault="00484D19" w:rsidP="00484D19">
      <w:pPr>
        <w:widowControl/>
        <w:tabs>
          <w:tab w:val="left" w:pos="450"/>
          <w:tab w:val="left" w:pos="1080"/>
          <w:tab w:val="left" w:pos="1170"/>
          <w:tab w:val="left" w:pos="3690"/>
          <w:tab w:val="left" w:pos="8280"/>
        </w:tabs>
        <w:suppressAutoHyphens/>
        <w:jc w:val="center"/>
        <w:rPr>
          <w:rFonts w:ascii="Calibri Light" w:hAnsi="Calibri Light"/>
          <w:b/>
          <w:caps/>
          <w:noProof/>
          <w:sz w:val="22"/>
        </w:rPr>
      </w:pPr>
      <w:r w:rsidRPr="00484D19">
        <w:rPr>
          <w:rFonts w:ascii="Calibri Light" w:hAnsi="Calibri Light"/>
          <w:b/>
          <w:caps/>
          <w:noProof/>
          <w:sz w:val="22"/>
        </w:rPr>
        <w:t>“Associated Firms” and “Umbrella Firms”</w:t>
      </w:r>
    </w:p>
    <w:p w:rsidR="00484D19" w:rsidRPr="00484D19" w:rsidRDefault="00484D19" w:rsidP="00484D19">
      <w:pPr>
        <w:widowControl/>
        <w:pBdr>
          <w:bottom w:val="thinThickSmallGap" w:sz="12" w:space="1" w:color="auto"/>
        </w:pBdr>
        <w:tabs>
          <w:tab w:val="left" w:pos="450"/>
          <w:tab w:val="left" w:pos="1080"/>
          <w:tab w:val="left" w:pos="1170"/>
          <w:tab w:val="left" w:pos="3690"/>
          <w:tab w:val="left" w:pos="8280"/>
        </w:tabs>
        <w:suppressAutoHyphens/>
        <w:jc w:val="center"/>
        <w:rPr>
          <w:rFonts w:ascii="Calibri Light" w:hAnsi="Calibri Light"/>
          <w:noProof/>
        </w:rPr>
      </w:pPr>
    </w:p>
    <w:p w:rsidR="00484D19" w:rsidRPr="00484D19" w:rsidRDefault="00484D19" w:rsidP="00484D19">
      <w:pPr>
        <w:widowControl/>
        <w:tabs>
          <w:tab w:val="left" w:pos="450"/>
          <w:tab w:val="left" w:pos="1080"/>
          <w:tab w:val="left" w:pos="1170"/>
          <w:tab w:val="left" w:pos="3690"/>
          <w:tab w:val="left" w:pos="8280"/>
        </w:tabs>
        <w:suppressAutoHyphens/>
        <w:jc w:val="center"/>
        <w:rPr>
          <w:rFonts w:ascii="Calibri Light" w:hAnsi="Calibri Light"/>
          <w:noProof/>
        </w:rPr>
      </w:pPr>
    </w:p>
    <w:p w:rsidR="00484D19" w:rsidRPr="00484D19" w:rsidRDefault="00484D19" w:rsidP="00484D19">
      <w:pPr>
        <w:tabs>
          <w:tab w:val="left" w:pos="0"/>
        </w:tabs>
        <w:suppressAutoHyphens/>
        <w:jc w:val="both"/>
        <w:rPr>
          <w:rFonts w:ascii="Calibri Light" w:hAnsi="Calibri Light"/>
          <w:b/>
          <w:spacing w:val="-2"/>
          <w:sz w:val="22"/>
        </w:rPr>
      </w:pPr>
    </w:p>
    <w:tbl>
      <w:tblPr>
        <w:tblW w:w="0" w:type="auto"/>
        <w:tblLook w:val="01E0" w:firstRow="1" w:lastRow="1" w:firstColumn="1" w:lastColumn="1" w:noHBand="0" w:noVBand="0"/>
      </w:tblPr>
      <w:tblGrid>
        <w:gridCol w:w="1548"/>
        <w:gridCol w:w="5490"/>
      </w:tblGrid>
      <w:tr w:rsidR="00484D19" w:rsidRPr="00484D19" w:rsidTr="00F413AC">
        <w:trPr>
          <w:trHeight w:val="242"/>
        </w:trPr>
        <w:tc>
          <w:tcPr>
            <w:tcW w:w="1548" w:type="dxa"/>
            <w:shd w:val="clear" w:color="auto" w:fill="auto"/>
          </w:tcPr>
          <w:p w:rsidR="00484D19" w:rsidRPr="00484D19" w:rsidRDefault="00484D19" w:rsidP="00484D19">
            <w:pPr>
              <w:widowControl/>
              <w:tabs>
                <w:tab w:val="left" w:pos="450"/>
                <w:tab w:val="left" w:pos="1080"/>
                <w:tab w:val="left" w:pos="1170"/>
                <w:tab w:val="left" w:pos="3690"/>
                <w:tab w:val="left" w:pos="8280"/>
              </w:tabs>
              <w:suppressAutoHyphens/>
              <w:jc w:val="both"/>
              <w:rPr>
                <w:rFonts w:ascii="Calibri Light" w:hAnsi="Calibri Light"/>
                <w:noProof/>
                <w:sz w:val="22"/>
                <w:szCs w:val="22"/>
              </w:rPr>
            </w:pPr>
            <w:r w:rsidRPr="00484D19">
              <w:rPr>
                <w:rFonts w:ascii="Calibri Light" w:hAnsi="Calibri Light"/>
                <w:noProof/>
                <w:sz w:val="22"/>
                <w:szCs w:val="22"/>
              </w:rPr>
              <w:t>Name of Firm:</w:t>
            </w:r>
          </w:p>
        </w:tc>
        <w:tc>
          <w:tcPr>
            <w:tcW w:w="5490" w:type="dxa"/>
            <w:tcBorders>
              <w:bottom w:val="single" w:sz="4" w:space="0" w:color="auto"/>
            </w:tcBorders>
            <w:shd w:val="clear" w:color="auto" w:fill="auto"/>
          </w:tcPr>
          <w:p w:rsidR="00484D19" w:rsidRPr="00484D19" w:rsidRDefault="00484D19" w:rsidP="00484D19">
            <w:pPr>
              <w:widowControl/>
              <w:tabs>
                <w:tab w:val="left" w:pos="450"/>
                <w:tab w:val="left" w:pos="1080"/>
                <w:tab w:val="left" w:pos="1170"/>
                <w:tab w:val="left" w:pos="3690"/>
                <w:tab w:val="left" w:pos="8280"/>
              </w:tabs>
              <w:suppressAutoHyphens/>
              <w:jc w:val="both"/>
              <w:rPr>
                <w:rFonts w:ascii="Calibri Light" w:hAnsi="Calibri Light"/>
                <w:noProof/>
                <w:sz w:val="22"/>
                <w:szCs w:val="22"/>
              </w:rPr>
            </w:pPr>
            <w:r w:rsidRPr="00484D19">
              <w:rPr>
                <w:rFonts w:ascii="Calibri Light" w:hAnsi="Calibri Light"/>
                <w:noProof/>
                <w:spacing w:val="-2"/>
                <w:sz w:val="22"/>
              </w:rPr>
              <w:t>Osler, Hoskin &amp; Harcourt LLP</w:t>
            </w:r>
          </w:p>
        </w:tc>
      </w:tr>
    </w:tbl>
    <w:p w:rsidR="00484D19" w:rsidRPr="00484D19" w:rsidRDefault="00484D19" w:rsidP="00484D19">
      <w:pPr>
        <w:tabs>
          <w:tab w:val="left" w:pos="1440"/>
        </w:tabs>
        <w:ind w:left="1440" w:hanging="720"/>
        <w:jc w:val="both"/>
        <w:rPr>
          <w:rFonts w:ascii="Calibri Light" w:hAnsi="Calibri Light"/>
          <w:spacing w:val="-2"/>
          <w:sz w:val="22"/>
        </w:rPr>
      </w:pPr>
    </w:p>
    <w:p w:rsidR="00484D19" w:rsidRPr="00484D19" w:rsidRDefault="00484D19" w:rsidP="00484D19">
      <w:pPr>
        <w:jc w:val="both"/>
        <w:rPr>
          <w:rFonts w:ascii="Calibri Light" w:hAnsi="Calibri Light"/>
          <w:spacing w:val="-2"/>
          <w:sz w:val="22"/>
        </w:rPr>
      </w:pPr>
    </w:p>
    <w:p w:rsidR="00484D19" w:rsidRPr="00484D19" w:rsidRDefault="00484D19" w:rsidP="00484D19">
      <w:pPr>
        <w:numPr>
          <w:ilvl w:val="0"/>
          <w:numId w:val="1"/>
        </w:numPr>
        <w:tabs>
          <w:tab w:val="left" w:pos="1440"/>
        </w:tabs>
        <w:spacing w:after="240"/>
        <w:jc w:val="both"/>
        <w:rPr>
          <w:rFonts w:ascii="Calibri Light" w:hAnsi="Calibri Light"/>
          <w:sz w:val="22"/>
          <w:szCs w:val="22"/>
        </w:rPr>
      </w:pPr>
      <w:r w:rsidRPr="00484D19">
        <w:rPr>
          <w:rFonts w:ascii="Calibri Light" w:hAnsi="Calibri Light"/>
          <w:spacing w:val="-2"/>
          <w:sz w:val="22"/>
          <w:szCs w:val="22"/>
        </w:rPr>
        <w:t xml:space="preserve">The Named Insured under the CLLAS policies is Osler, </w:t>
      </w:r>
      <w:proofErr w:type="spellStart"/>
      <w:r w:rsidRPr="00484D19">
        <w:rPr>
          <w:rFonts w:ascii="Calibri Light" w:hAnsi="Calibri Light"/>
          <w:spacing w:val="-2"/>
          <w:sz w:val="22"/>
          <w:szCs w:val="22"/>
        </w:rPr>
        <w:t>Hoskin</w:t>
      </w:r>
      <w:proofErr w:type="spellEnd"/>
      <w:r w:rsidRPr="00484D19">
        <w:rPr>
          <w:rFonts w:ascii="Calibri Light" w:hAnsi="Calibri Light"/>
          <w:spacing w:val="-2"/>
          <w:sz w:val="22"/>
          <w:szCs w:val="22"/>
        </w:rPr>
        <w:t xml:space="preserve"> &amp; Harcourt LLP with </w:t>
      </w:r>
      <w:r w:rsidRPr="00484D19">
        <w:rPr>
          <w:rFonts w:ascii="Calibri Light" w:hAnsi="Calibri Light"/>
          <w:sz w:val="22"/>
          <w:szCs w:val="22"/>
        </w:rPr>
        <w:t xml:space="preserve">Osler, </w:t>
      </w:r>
      <w:proofErr w:type="spellStart"/>
      <w:r w:rsidRPr="00484D19">
        <w:rPr>
          <w:rFonts w:ascii="Calibri Light" w:hAnsi="Calibri Light"/>
          <w:sz w:val="22"/>
          <w:szCs w:val="22"/>
        </w:rPr>
        <w:t>Hoskin</w:t>
      </w:r>
      <w:proofErr w:type="spellEnd"/>
      <w:r w:rsidRPr="00484D19">
        <w:rPr>
          <w:rFonts w:ascii="Calibri Light" w:hAnsi="Calibri Light"/>
          <w:sz w:val="22"/>
          <w:szCs w:val="22"/>
        </w:rPr>
        <w:t xml:space="preserve"> &amp; Harcourt, a </w:t>
      </w:r>
      <w:smartTag w:uri="urn:schemas-microsoft-com:office:smarttags" w:element="country-region">
        <w:r w:rsidRPr="00484D19">
          <w:rPr>
            <w:rFonts w:ascii="Calibri Light" w:hAnsi="Calibri Light"/>
            <w:sz w:val="22"/>
            <w:szCs w:val="22"/>
          </w:rPr>
          <w:t>U.K.</w:t>
        </w:r>
      </w:smartTag>
      <w:r w:rsidRPr="00484D19">
        <w:rPr>
          <w:rFonts w:ascii="Calibri Light" w:hAnsi="Calibri Light"/>
          <w:sz w:val="22"/>
          <w:szCs w:val="22"/>
        </w:rPr>
        <w:t xml:space="preserve"> organized partnership with former offices in London (UK), Hong Kong and </w:t>
      </w:r>
      <w:smartTag w:uri="urn:schemas-microsoft-com:office:smarttags" w:element="place">
        <w:smartTag w:uri="urn:schemas-microsoft-com:office:smarttags" w:element="country-region">
          <w:r w:rsidRPr="00484D19">
            <w:rPr>
              <w:rFonts w:ascii="Calibri Light" w:hAnsi="Calibri Light"/>
              <w:sz w:val="22"/>
              <w:szCs w:val="22"/>
            </w:rPr>
            <w:t>Singapore</w:t>
          </w:r>
        </w:smartTag>
      </w:smartTag>
      <w:r w:rsidRPr="00484D19">
        <w:rPr>
          <w:rFonts w:ascii="Calibri Light" w:hAnsi="Calibri Light"/>
          <w:sz w:val="22"/>
          <w:szCs w:val="22"/>
        </w:rPr>
        <w:t xml:space="preserve"> being added as an additional Named Insured.</w:t>
      </w:r>
    </w:p>
    <w:p w:rsidR="00484D19" w:rsidRPr="00484D19" w:rsidRDefault="00484D19" w:rsidP="00484D19">
      <w:pPr>
        <w:numPr>
          <w:ilvl w:val="0"/>
          <w:numId w:val="1"/>
        </w:numPr>
        <w:tabs>
          <w:tab w:val="left" w:pos="1440"/>
        </w:tabs>
        <w:spacing w:after="240"/>
        <w:jc w:val="both"/>
        <w:rPr>
          <w:rFonts w:ascii="Calibri Light" w:hAnsi="Calibri Light"/>
          <w:sz w:val="22"/>
        </w:rPr>
      </w:pPr>
      <w:r w:rsidRPr="00484D19">
        <w:rPr>
          <w:rFonts w:ascii="Calibri Light" w:hAnsi="Calibri Light"/>
          <w:sz w:val="22"/>
        </w:rPr>
        <w:t xml:space="preserve">Osler, </w:t>
      </w:r>
      <w:proofErr w:type="spellStart"/>
      <w:r w:rsidRPr="00484D19">
        <w:rPr>
          <w:rFonts w:ascii="Calibri Light" w:hAnsi="Calibri Light"/>
          <w:sz w:val="22"/>
        </w:rPr>
        <w:t>Hoskin</w:t>
      </w:r>
      <w:proofErr w:type="spellEnd"/>
      <w:r w:rsidRPr="00484D19">
        <w:rPr>
          <w:rFonts w:ascii="Calibri Light" w:hAnsi="Calibri Light"/>
          <w:sz w:val="22"/>
        </w:rPr>
        <w:t xml:space="preserve"> &amp; Harcourt merged with </w:t>
      </w:r>
      <w:proofErr w:type="spellStart"/>
      <w:r w:rsidRPr="00484D19">
        <w:rPr>
          <w:rFonts w:ascii="Calibri Light" w:hAnsi="Calibri Light"/>
          <w:sz w:val="22"/>
        </w:rPr>
        <w:t>Herridge</w:t>
      </w:r>
      <w:proofErr w:type="spellEnd"/>
      <w:r w:rsidRPr="00484D19">
        <w:rPr>
          <w:rFonts w:ascii="Calibri Light" w:hAnsi="Calibri Light"/>
          <w:sz w:val="22"/>
        </w:rPr>
        <w:t xml:space="preserve">, Tolmie on </w:t>
      </w:r>
      <w:smartTag w:uri="urn:schemas-microsoft-com:office:smarttags" w:element="date">
        <w:smartTagPr>
          <w:attr w:name="Year" w:val="1986"/>
          <w:attr w:name="Day" w:val="1"/>
          <w:attr w:name="Month" w:val="2"/>
        </w:smartTagPr>
        <w:r w:rsidRPr="00484D19">
          <w:rPr>
            <w:rFonts w:ascii="Calibri Light" w:hAnsi="Calibri Light"/>
            <w:sz w:val="22"/>
          </w:rPr>
          <w:t>February 1, 1986</w:t>
        </w:r>
      </w:smartTag>
      <w:r w:rsidRPr="00484D19">
        <w:rPr>
          <w:rFonts w:ascii="Calibri Light" w:hAnsi="Calibri Light"/>
          <w:sz w:val="22"/>
        </w:rPr>
        <w:t xml:space="preserve">, MacDonald &amp; Ferrier on </w:t>
      </w:r>
      <w:smartTag w:uri="urn:schemas-microsoft-com:office:smarttags" w:element="date">
        <w:smartTagPr>
          <w:attr w:name="Year" w:val="1986"/>
          <w:attr w:name="Day" w:val="1"/>
          <w:attr w:name="Month" w:val="7"/>
        </w:smartTagPr>
        <w:r w:rsidRPr="00484D19">
          <w:rPr>
            <w:rFonts w:ascii="Calibri Light" w:hAnsi="Calibri Light"/>
            <w:sz w:val="22"/>
          </w:rPr>
          <w:t>July 1, 1986</w:t>
        </w:r>
      </w:smartTag>
      <w:r w:rsidRPr="00484D19">
        <w:rPr>
          <w:rFonts w:ascii="Calibri Light" w:hAnsi="Calibri Light"/>
          <w:sz w:val="22"/>
        </w:rPr>
        <w:t xml:space="preserve"> and Rogers, Rogers, </w:t>
      </w:r>
      <w:smartTag w:uri="urn:schemas-microsoft-com:office:smarttags" w:element="place">
        <w:smartTag w:uri="urn:schemas-microsoft-com:office:smarttags" w:element="City">
          <w:r w:rsidRPr="00484D19">
            <w:rPr>
              <w:rFonts w:ascii="Calibri Light" w:hAnsi="Calibri Light"/>
              <w:sz w:val="22"/>
            </w:rPr>
            <w:t>Moore</w:t>
          </w:r>
        </w:smartTag>
      </w:smartTag>
      <w:r w:rsidRPr="00484D19">
        <w:rPr>
          <w:rFonts w:ascii="Calibri Light" w:hAnsi="Calibri Light"/>
          <w:sz w:val="22"/>
        </w:rPr>
        <w:t xml:space="preserve"> on </w:t>
      </w:r>
      <w:smartTag w:uri="urn:schemas-microsoft-com:office:smarttags" w:element="date">
        <w:smartTagPr>
          <w:attr w:name="Year" w:val="1988"/>
          <w:attr w:name="Day" w:val="1"/>
          <w:attr w:name="Month" w:val="3"/>
        </w:smartTagPr>
        <w:r w:rsidRPr="00484D19">
          <w:rPr>
            <w:rFonts w:ascii="Calibri Light" w:hAnsi="Calibri Light"/>
            <w:sz w:val="22"/>
          </w:rPr>
          <w:t>March 1, 1988</w:t>
        </w:r>
      </w:smartTag>
      <w:r w:rsidRPr="00484D19">
        <w:rPr>
          <w:rFonts w:ascii="Calibri Light" w:hAnsi="Calibri Light"/>
          <w:sz w:val="22"/>
        </w:rPr>
        <w:t>.</w:t>
      </w:r>
    </w:p>
    <w:p w:rsidR="00484D19" w:rsidRPr="00484D19" w:rsidRDefault="00484D19" w:rsidP="00484D19">
      <w:pPr>
        <w:numPr>
          <w:ilvl w:val="0"/>
          <w:numId w:val="1"/>
        </w:numPr>
        <w:tabs>
          <w:tab w:val="left" w:pos="1440"/>
        </w:tabs>
        <w:spacing w:after="240"/>
        <w:jc w:val="both"/>
        <w:rPr>
          <w:rFonts w:ascii="Calibri Light" w:hAnsi="Calibri Light"/>
          <w:b/>
          <w:sz w:val="22"/>
        </w:rPr>
      </w:pPr>
      <w:r w:rsidRPr="00484D19">
        <w:rPr>
          <w:rFonts w:ascii="Calibri Light" w:hAnsi="Calibri Light"/>
          <w:sz w:val="22"/>
        </w:rPr>
        <w:t xml:space="preserve">The Firm has Canadian offices in Toronto, Ottawa, Montreal, Calgary, </w:t>
      </w:r>
      <w:proofErr w:type="gramStart"/>
      <w:r w:rsidRPr="00484D19">
        <w:rPr>
          <w:rFonts w:ascii="Calibri Light" w:hAnsi="Calibri Light"/>
          <w:sz w:val="22"/>
        </w:rPr>
        <w:t>Vancouver</w:t>
      </w:r>
      <w:proofErr w:type="gramEnd"/>
      <w:r w:rsidRPr="00484D19">
        <w:rPr>
          <w:rFonts w:ascii="Calibri Light" w:hAnsi="Calibri Light"/>
          <w:sz w:val="22"/>
        </w:rPr>
        <w:t xml:space="preserve"> and in New York City (through a separate State of New York organized partnership of the same name).</w:t>
      </w:r>
    </w:p>
    <w:p w:rsidR="00484D19" w:rsidRPr="00484D19" w:rsidRDefault="00484D19" w:rsidP="00484D19">
      <w:pPr>
        <w:numPr>
          <w:ilvl w:val="0"/>
          <w:numId w:val="1"/>
        </w:numPr>
        <w:tabs>
          <w:tab w:val="left" w:pos="720"/>
          <w:tab w:val="left" w:pos="1440"/>
        </w:tabs>
        <w:spacing w:after="240"/>
        <w:jc w:val="both"/>
        <w:rPr>
          <w:rFonts w:ascii="Calibri Light" w:hAnsi="Calibri Light"/>
          <w:b/>
          <w:sz w:val="22"/>
        </w:rPr>
      </w:pPr>
      <w:r w:rsidRPr="00484D19">
        <w:rPr>
          <w:rFonts w:ascii="Calibri Light" w:hAnsi="Calibri Light"/>
          <w:sz w:val="22"/>
        </w:rPr>
        <w:t xml:space="preserve">The Firm formed an international partnership on </w:t>
      </w:r>
      <w:smartTag w:uri="urn:schemas-microsoft-com:office:smarttags" w:element="date">
        <w:smartTagPr>
          <w:attr w:name="Year" w:val="1991"/>
          <w:attr w:name="Day" w:val="1"/>
          <w:attr w:name="Month" w:val="1"/>
        </w:smartTagPr>
        <w:r w:rsidRPr="00484D19">
          <w:rPr>
            <w:rFonts w:ascii="Calibri Light" w:hAnsi="Calibri Light"/>
            <w:sz w:val="22"/>
          </w:rPr>
          <w:t>January 1, 1991</w:t>
        </w:r>
      </w:smartTag>
      <w:r w:rsidRPr="00484D19">
        <w:rPr>
          <w:rFonts w:ascii="Calibri Light" w:hAnsi="Calibri Light"/>
          <w:sz w:val="22"/>
        </w:rPr>
        <w:t xml:space="preserve">, known as Osler Renault Ladner, with Ogilvy Renault of </w:t>
      </w:r>
      <w:smartTag w:uri="urn:schemas-microsoft-com:office:smarttags" w:element="City">
        <w:r w:rsidRPr="00484D19">
          <w:rPr>
            <w:rFonts w:ascii="Calibri Light" w:hAnsi="Calibri Light"/>
            <w:sz w:val="22"/>
          </w:rPr>
          <w:t>Montreal</w:t>
        </w:r>
      </w:smartTag>
      <w:r w:rsidRPr="00484D19">
        <w:rPr>
          <w:rFonts w:ascii="Calibri Light" w:hAnsi="Calibri Light"/>
          <w:sz w:val="22"/>
        </w:rPr>
        <w:t xml:space="preserve"> and Ladner Downs of </w:t>
      </w:r>
      <w:smartTag w:uri="urn:schemas-microsoft-com:office:smarttags" w:element="City">
        <w:r w:rsidRPr="00484D19">
          <w:rPr>
            <w:rFonts w:ascii="Calibri Light" w:hAnsi="Calibri Light"/>
            <w:sz w:val="22"/>
          </w:rPr>
          <w:t>Vancouver</w:t>
        </w:r>
      </w:smartTag>
      <w:r w:rsidRPr="00484D19">
        <w:rPr>
          <w:rFonts w:ascii="Calibri Light" w:hAnsi="Calibri Light"/>
          <w:sz w:val="22"/>
        </w:rPr>
        <w:t xml:space="preserve"> which provided legal services to both Canadian clients with interests in the </w:t>
      </w:r>
      <w:smartTag w:uri="urn:schemas-microsoft-com:office:smarttags" w:element="country-region">
        <w:r w:rsidRPr="00484D19">
          <w:rPr>
            <w:rFonts w:ascii="Calibri Light" w:hAnsi="Calibri Light"/>
            <w:sz w:val="22"/>
          </w:rPr>
          <w:t>United States</w:t>
        </w:r>
      </w:smartTag>
      <w:r w:rsidRPr="00484D19">
        <w:rPr>
          <w:rFonts w:ascii="Calibri Light" w:hAnsi="Calibri Light"/>
          <w:sz w:val="22"/>
        </w:rPr>
        <w:t xml:space="preserve">, Europe and the Far East and clients based in such areas doing business in </w:t>
      </w:r>
      <w:smartTag w:uri="urn:schemas-microsoft-com:office:smarttags" w:element="place">
        <w:smartTag w:uri="urn:schemas-microsoft-com:office:smarttags" w:element="country-region">
          <w:r w:rsidRPr="00484D19">
            <w:rPr>
              <w:rFonts w:ascii="Calibri Light" w:hAnsi="Calibri Light"/>
              <w:sz w:val="22"/>
            </w:rPr>
            <w:t>Canada</w:t>
          </w:r>
        </w:smartTag>
      </w:smartTag>
      <w:r w:rsidRPr="00484D19">
        <w:rPr>
          <w:rFonts w:ascii="Calibri Light" w:hAnsi="Calibri Light"/>
          <w:sz w:val="22"/>
        </w:rPr>
        <w:t>.</w:t>
      </w:r>
    </w:p>
    <w:p w:rsidR="00484D19" w:rsidRPr="00484D19" w:rsidRDefault="00484D19" w:rsidP="00484D19">
      <w:pPr>
        <w:numPr>
          <w:ilvl w:val="0"/>
          <w:numId w:val="1"/>
        </w:numPr>
        <w:spacing w:after="240"/>
        <w:jc w:val="both"/>
        <w:rPr>
          <w:rFonts w:ascii="Calibri Light" w:hAnsi="Calibri Light"/>
          <w:b/>
          <w:sz w:val="22"/>
        </w:rPr>
      </w:pPr>
      <w:r w:rsidRPr="00484D19">
        <w:rPr>
          <w:rFonts w:ascii="Calibri Light" w:hAnsi="Calibri Light"/>
          <w:sz w:val="22"/>
        </w:rPr>
        <w:t xml:space="preserve">Effective </w:t>
      </w:r>
      <w:smartTag w:uri="urn:schemas-microsoft-com:office:smarttags" w:element="date">
        <w:smartTagPr>
          <w:attr w:name="Year" w:val="1993"/>
          <w:attr w:name="Day" w:val="31"/>
          <w:attr w:name="Month" w:val="12"/>
        </w:smartTagPr>
        <w:r w:rsidRPr="00484D19">
          <w:rPr>
            <w:rFonts w:ascii="Calibri Light" w:hAnsi="Calibri Light"/>
            <w:sz w:val="22"/>
          </w:rPr>
          <w:t>December 31, 1993</w:t>
        </w:r>
      </w:smartTag>
      <w:r w:rsidRPr="00484D19">
        <w:rPr>
          <w:rFonts w:ascii="Calibri Light" w:hAnsi="Calibri Light"/>
          <w:sz w:val="22"/>
        </w:rPr>
        <w:t>, Ladner Downs withdrew and the partnership continued under the name of Osler Renault.</w:t>
      </w:r>
    </w:p>
    <w:p w:rsidR="00484D19" w:rsidRPr="00484D19" w:rsidRDefault="00484D19" w:rsidP="00484D19">
      <w:pPr>
        <w:numPr>
          <w:ilvl w:val="0"/>
          <w:numId w:val="1"/>
        </w:numPr>
        <w:spacing w:after="240"/>
        <w:jc w:val="both"/>
        <w:rPr>
          <w:rFonts w:ascii="Calibri Light" w:hAnsi="Calibri Light"/>
          <w:sz w:val="22"/>
        </w:rPr>
      </w:pPr>
      <w:r w:rsidRPr="00484D19">
        <w:rPr>
          <w:rFonts w:ascii="Calibri Light" w:hAnsi="Calibri Light"/>
          <w:sz w:val="22"/>
        </w:rPr>
        <w:t xml:space="preserve">Effective </w:t>
      </w:r>
      <w:smartTag w:uri="urn:schemas-microsoft-com:office:smarttags" w:element="date">
        <w:smartTagPr>
          <w:attr w:name="Year" w:val="1996"/>
          <w:attr w:name="Day" w:val="31"/>
          <w:attr w:name="Month" w:val="3"/>
        </w:smartTagPr>
        <w:r w:rsidRPr="00484D19">
          <w:rPr>
            <w:rFonts w:ascii="Calibri Light" w:hAnsi="Calibri Light"/>
            <w:sz w:val="22"/>
          </w:rPr>
          <w:t>March 31, 1996</w:t>
        </w:r>
      </w:smartTag>
      <w:r w:rsidRPr="00484D19">
        <w:rPr>
          <w:rFonts w:ascii="Calibri Light" w:hAnsi="Calibri Light"/>
          <w:sz w:val="22"/>
        </w:rPr>
        <w:t>, Ogilvy Renault ceased to be a partner of Osler Renault.</w:t>
      </w:r>
    </w:p>
    <w:p w:rsidR="00484D19" w:rsidRPr="00484D19" w:rsidRDefault="00484D19" w:rsidP="00484D19">
      <w:pPr>
        <w:numPr>
          <w:ilvl w:val="0"/>
          <w:numId w:val="1"/>
        </w:numPr>
        <w:spacing w:after="240"/>
        <w:jc w:val="both"/>
        <w:rPr>
          <w:rFonts w:ascii="Calibri Light" w:hAnsi="Calibri Light"/>
          <w:b/>
          <w:sz w:val="22"/>
        </w:rPr>
      </w:pPr>
      <w:r w:rsidRPr="00484D19">
        <w:rPr>
          <w:rFonts w:ascii="Calibri Light" w:hAnsi="Calibri Light"/>
          <w:sz w:val="22"/>
        </w:rPr>
        <w:t xml:space="preserve">Effective </w:t>
      </w:r>
      <w:smartTag w:uri="urn:schemas-microsoft-com:office:smarttags" w:element="date">
        <w:smartTagPr>
          <w:attr w:name="Year" w:val="1996"/>
          <w:attr w:name="Day" w:val="1"/>
          <w:attr w:name="Month" w:val="4"/>
        </w:smartTagPr>
        <w:r w:rsidRPr="00484D19">
          <w:rPr>
            <w:rFonts w:ascii="Calibri Light" w:hAnsi="Calibri Light"/>
            <w:sz w:val="22"/>
          </w:rPr>
          <w:t>April 1, 1996</w:t>
        </w:r>
      </w:smartTag>
      <w:r w:rsidRPr="00484D19">
        <w:rPr>
          <w:rFonts w:ascii="Calibri Light" w:hAnsi="Calibri Light"/>
          <w:sz w:val="22"/>
        </w:rPr>
        <w:t xml:space="preserve">, Osler Renault changed its name to Osler, </w:t>
      </w:r>
      <w:proofErr w:type="spellStart"/>
      <w:r w:rsidRPr="00484D19">
        <w:rPr>
          <w:rFonts w:ascii="Calibri Light" w:hAnsi="Calibri Light"/>
          <w:sz w:val="22"/>
        </w:rPr>
        <w:t>Hoskin</w:t>
      </w:r>
      <w:proofErr w:type="spellEnd"/>
      <w:r w:rsidRPr="00484D19">
        <w:rPr>
          <w:rFonts w:ascii="Calibri Light" w:hAnsi="Calibri Light"/>
          <w:sz w:val="22"/>
        </w:rPr>
        <w:t xml:space="preserve"> &amp; Harcourt and the former offices of Osler Renault in </w:t>
      </w:r>
      <w:smartTag w:uri="urn:schemas-microsoft-com:office:smarttags" w:element="City">
        <w:r w:rsidRPr="00484D19">
          <w:rPr>
            <w:rFonts w:ascii="Calibri Light" w:hAnsi="Calibri Light"/>
            <w:sz w:val="22"/>
          </w:rPr>
          <w:t>London</w:t>
        </w:r>
      </w:smartTag>
      <w:r w:rsidRPr="00484D19">
        <w:rPr>
          <w:rFonts w:ascii="Calibri Light" w:hAnsi="Calibri Light"/>
          <w:sz w:val="22"/>
        </w:rPr>
        <w:t xml:space="preserve">, Hong Kong and </w:t>
      </w:r>
      <w:smartTag w:uri="urn:schemas-microsoft-com:office:smarttags" w:element="country-region">
        <w:r w:rsidRPr="00484D19">
          <w:rPr>
            <w:rFonts w:ascii="Calibri Light" w:hAnsi="Calibri Light"/>
            <w:sz w:val="22"/>
          </w:rPr>
          <w:t>Singapore</w:t>
        </w:r>
      </w:smartTag>
      <w:r w:rsidRPr="00484D19">
        <w:rPr>
          <w:rFonts w:ascii="Calibri Light" w:hAnsi="Calibri Light"/>
          <w:sz w:val="22"/>
        </w:rPr>
        <w:t xml:space="preserve"> became offices of Osler, </w:t>
      </w:r>
      <w:proofErr w:type="spellStart"/>
      <w:r w:rsidRPr="00484D19">
        <w:rPr>
          <w:rFonts w:ascii="Calibri Light" w:hAnsi="Calibri Light"/>
          <w:sz w:val="22"/>
        </w:rPr>
        <w:t>Hoskin</w:t>
      </w:r>
      <w:proofErr w:type="spellEnd"/>
      <w:r w:rsidRPr="00484D19">
        <w:rPr>
          <w:rFonts w:ascii="Calibri Light" w:hAnsi="Calibri Light"/>
          <w:sz w:val="22"/>
        </w:rPr>
        <w:t xml:space="preserve"> &amp; Harcourt, the </w:t>
      </w:r>
      <w:smartTag w:uri="urn:schemas-microsoft-com:office:smarttags" w:element="place">
        <w:smartTag w:uri="urn:schemas-microsoft-com:office:smarttags" w:element="country-region">
          <w:r w:rsidRPr="00484D19">
            <w:rPr>
              <w:rFonts w:ascii="Calibri Light" w:hAnsi="Calibri Light"/>
              <w:sz w:val="22"/>
            </w:rPr>
            <w:t>U.K.</w:t>
          </w:r>
        </w:smartTag>
      </w:smartTag>
      <w:r w:rsidRPr="00484D19">
        <w:rPr>
          <w:rFonts w:ascii="Calibri Light" w:hAnsi="Calibri Light"/>
          <w:sz w:val="22"/>
        </w:rPr>
        <w:t xml:space="preserve"> organized partnership.  The </w:t>
      </w:r>
      <w:smartTag w:uri="urn:schemas-microsoft-com:office:smarttags" w:element="country-region">
        <w:r w:rsidRPr="00484D19">
          <w:rPr>
            <w:rFonts w:ascii="Calibri Light" w:hAnsi="Calibri Light"/>
            <w:sz w:val="22"/>
          </w:rPr>
          <w:t>Singapore</w:t>
        </w:r>
      </w:smartTag>
      <w:r w:rsidRPr="00484D19">
        <w:rPr>
          <w:rFonts w:ascii="Calibri Light" w:hAnsi="Calibri Light"/>
          <w:sz w:val="22"/>
        </w:rPr>
        <w:t xml:space="preserve">, Hong Kong and </w:t>
      </w:r>
      <w:smartTag w:uri="urn:schemas-microsoft-com:office:smarttags" w:element="place">
        <w:smartTag w:uri="urn:schemas-microsoft-com:office:smarttags" w:element="City">
          <w:r w:rsidRPr="00484D19">
            <w:rPr>
              <w:rFonts w:ascii="Calibri Light" w:hAnsi="Calibri Light"/>
              <w:sz w:val="22"/>
            </w:rPr>
            <w:t>London</w:t>
          </w:r>
        </w:smartTag>
      </w:smartTag>
      <w:r w:rsidRPr="00484D19">
        <w:rPr>
          <w:rFonts w:ascii="Calibri Light" w:hAnsi="Calibri Light"/>
          <w:sz w:val="22"/>
        </w:rPr>
        <w:t xml:space="preserve"> offices were closed on </w:t>
      </w:r>
      <w:smartTag w:uri="urn:schemas-microsoft-com:office:smarttags" w:element="date">
        <w:smartTagPr>
          <w:attr w:name="Year" w:val="1996"/>
          <w:attr w:name="Day" w:val="31"/>
          <w:attr w:name="Month" w:val="12"/>
        </w:smartTagPr>
        <w:r w:rsidRPr="00484D19">
          <w:rPr>
            <w:rFonts w:ascii="Calibri Light" w:hAnsi="Calibri Light"/>
            <w:sz w:val="22"/>
          </w:rPr>
          <w:t>December 31, 1996</w:t>
        </w:r>
      </w:smartTag>
      <w:r w:rsidRPr="00484D19">
        <w:rPr>
          <w:rFonts w:ascii="Calibri Light" w:hAnsi="Calibri Light"/>
          <w:sz w:val="22"/>
        </w:rPr>
        <w:t xml:space="preserve">, </w:t>
      </w:r>
      <w:smartTag w:uri="urn:schemas-microsoft-com:office:smarttags" w:element="date">
        <w:smartTagPr>
          <w:attr w:name="Year" w:val="1998"/>
          <w:attr w:name="Day" w:val="30"/>
          <w:attr w:name="Month" w:val="6"/>
        </w:smartTagPr>
        <w:r w:rsidRPr="00484D19">
          <w:rPr>
            <w:rFonts w:ascii="Calibri Light" w:hAnsi="Calibri Light"/>
            <w:sz w:val="22"/>
          </w:rPr>
          <w:t>June 30, 1998</w:t>
        </w:r>
      </w:smartTag>
      <w:r w:rsidRPr="00484D19">
        <w:rPr>
          <w:rFonts w:ascii="Calibri Light" w:hAnsi="Calibri Light"/>
          <w:sz w:val="22"/>
        </w:rPr>
        <w:t xml:space="preserve"> and </w:t>
      </w:r>
      <w:smartTag w:uri="urn:schemas-microsoft-com:office:smarttags" w:element="date">
        <w:smartTagPr>
          <w:attr w:name="Year" w:val="1999"/>
          <w:attr w:name="Day" w:val="31"/>
          <w:attr w:name="Month" w:val="7"/>
        </w:smartTagPr>
        <w:r w:rsidRPr="00484D19">
          <w:rPr>
            <w:rFonts w:ascii="Calibri Light" w:hAnsi="Calibri Light"/>
            <w:sz w:val="22"/>
          </w:rPr>
          <w:t>July 31, 1999</w:t>
        </w:r>
      </w:smartTag>
      <w:r w:rsidRPr="00484D19">
        <w:rPr>
          <w:rFonts w:ascii="Calibri Light" w:hAnsi="Calibri Light"/>
          <w:sz w:val="22"/>
        </w:rPr>
        <w:t xml:space="preserve"> respectively.</w:t>
      </w:r>
    </w:p>
    <w:p w:rsidR="00484D19" w:rsidRDefault="00484D19" w:rsidP="00484D19">
      <w:pPr>
        <w:numPr>
          <w:ilvl w:val="0"/>
          <w:numId w:val="1"/>
        </w:numPr>
        <w:spacing w:after="240"/>
        <w:jc w:val="both"/>
        <w:rPr>
          <w:rFonts w:ascii="Calibri Light" w:hAnsi="Calibri Light"/>
          <w:sz w:val="22"/>
        </w:rPr>
      </w:pPr>
      <w:r w:rsidRPr="00484D19">
        <w:rPr>
          <w:rFonts w:ascii="Calibri Light" w:hAnsi="Calibri Light"/>
          <w:sz w:val="22"/>
        </w:rPr>
        <w:t>There is an endorsement on the policy with respect to Osler Renault Ladner and Osler Renault to cover possible claims relating to the period during which the partnerships were in operation.</w:t>
      </w:r>
    </w:p>
    <w:p w:rsidR="00484D19" w:rsidRPr="00333999" w:rsidRDefault="00484D19" w:rsidP="00484D19">
      <w:pPr>
        <w:pStyle w:val="ListParagraph"/>
        <w:numPr>
          <w:ilvl w:val="0"/>
          <w:numId w:val="1"/>
        </w:numPr>
      </w:pPr>
      <w:r w:rsidRPr="00484D19">
        <w:rPr>
          <w:rFonts w:ascii="Calibri Light" w:hAnsi="Calibri Light"/>
          <w:sz w:val="22"/>
        </w:rPr>
        <w:t xml:space="preserve">Coverage is also provided to the predecessor firms to Osler, </w:t>
      </w:r>
      <w:proofErr w:type="spellStart"/>
      <w:r w:rsidRPr="00484D19">
        <w:rPr>
          <w:rFonts w:ascii="Calibri Light" w:hAnsi="Calibri Light"/>
          <w:sz w:val="22"/>
        </w:rPr>
        <w:t>Hoskin</w:t>
      </w:r>
      <w:proofErr w:type="spellEnd"/>
      <w:r w:rsidRPr="00484D19">
        <w:rPr>
          <w:rFonts w:ascii="Calibri Light" w:hAnsi="Calibri Light"/>
          <w:sz w:val="22"/>
        </w:rPr>
        <w:t xml:space="preserve"> &amp; Harcourt, namely, </w:t>
      </w:r>
      <w:proofErr w:type="spellStart"/>
      <w:r w:rsidRPr="00484D19">
        <w:rPr>
          <w:rFonts w:ascii="Calibri Light" w:hAnsi="Calibri Light"/>
          <w:sz w:val="22"/>
        </w:rPr>
        <w:t>Herridge</w:t>
      </w:r>
      <w:proofErr w:type="spellEnd"/>
      <w:r w:rsidRPr="00484D19">
        <w:rPr>
          <w:rFonts w:ascii="Calibri Light" w:hAnsi="Calibri Light"/>
          <w:sz w:val="22"/>
        </w:rPr>
        <w:t xml:space="preserve">, Tolmie, MacDonald &amp; Ferrier and </w:t>
      </w:r>
      <w:smartTag w:uri="urn:schemas-microsoft-com:office:smarttags" w:element="PersonName">
        <w:r w:rsidRPr="00484D19">
          <w:rPr>
            <w:rFonts w:ascii="Calibri Light" w:hAnsi="Calibri Light"/>
            <w:sz w:val="22"/>
          </w:rPr>
          <w:t>Roger</w:t>
        </w:r>
      </w:smartTag>
      <w:r w:rsidRPr="00484D19">
        <w:rPr>
          <w:rFonts w:ascii="Calibri Light" w:hAnsi="Calibri Light"/>
          <w:sz w:val="22"/>
        </w:rPr>
        <w:t xml:space="preserve">s, </w:t>
      </w:r>
      <w:smartTag w:uri="urn:schemas-microsoft-com:office:smarttags" w:element="PersonName">
        <w:r w:rsidRPr="00484D19">
          <w:rPr>
            <w:rFonts w:ascii="Calibri Light" w:hAnsi="Calibri Light"/>
            <w:sz w:val="22"/>
          </w:rPr>
          <w:t>Roger</w:t>
        </w:r>
      </w:smartTag>
      <w:r w:rsidRPr="00484D19">
        <w:rPr>
          <w:rFonts w:ascii="Calibri Light" w:hAnsi="Calibri Light"/>
          <w:sz w:val="22"/>
        </w:rPr>
        <w:t>s, Moore.</w:t>
      </w:r>
    </w:p>
    <w:p w:rsidR="00484D19" w:rsidRPr="00484D19" w:rsidRDefault="00484D19" w:rsidP="00484D19">
      <w:pPr>
        <w:spacing w:after="240"/>
        <w:ind w:left="360"/>
        <w:jc w:val="both"/>
        <w:rPr>
          <w:rFonts w:ascii="Calibri Light" w:hAnsi="Calibri Light"/>
          <w:sz w:val="22"/>
        </w:rPr>
      </w:pPr>
      <w:bookmarkStart w:id="0" w:name="_GoBack"/>
      <w:bookmarkEnd w:id="0"/>
    </w:p>
    <w:sectPr w:rsidR="00484D19" w:rsidRPr="00484D1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C0A3C67"/>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 w15:restartNumberingAfterBreak="0">
    <w:nsid w:val="4D864E98"/>
    <w:multiLevelType w:val="hybridMultilevel"/>
    <w:tmpl w:val="E18077D6"/>
    <w:lvl w:ilvl="0" w:tplc="FFFFFFFF">
      <w:start w:val="1"/>
      <w:numFmt w:val="bullet"/>
      <w:lvlText w:val=""/>
      <w:legacy w:legacy="1" w:legacySpace="0" w:legacyIndent="432"/>
      <w:lvlJc w:val="left"/>
      <w:pPr>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E2D53AC"/>
    <w:multiLevelType w:val="singleLevel"/>
    <w:tmpl w:val="5A82B590"/>
    <w:lvl w:ilvl="0">
      <w:start w:val="1"/>
      <w:numFmt w:val="bullet"/>
      <w:lvlText w:val=""/>
      <w:lvlJc w:val="left"/>
      <w:pPr>
        <w:tabs>
          <w:tab w:val="num" w:pos="360"/>
        </w:tabs>
        <w:ind w:left="36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6FC"/>
    <w:rsid w:val="001517CB"/>
    <w:rsid w:val="00333999"/>
    <w:rsid w:val="00484D19"/>
    <w:rsid w:val="004B456E"/>
    <w:rsid w:val="008439BD"/>
    <w:rsid w:val="009436FC"/>
    <w:rsid w:val="0099143C"/>
    <w:rsid w:val="00AC2008"/>
    <w:rsid w:val="00D541EE"/>
    <w:rsid w:val="00DF4A38"/>
    <w:rsid w:val="00DF63C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City"/>
  <w:smartTagType w:namespaceuri="urn:schemas-microsoft-com:office:smarttags" w:name="place"/>
  <w:smartTagType w:namespaceuri="urn:schemas-microsoft-com:office:smarttags" w:name="country-region"/>
  <w:smartTagType w:namespaceuri="urn:schemas-microsoft-com:office:smarttags" w:name="date"/>
  <w:shapeDefaults>
    <o:shapedefaults v:ext="edit" spidmax="1026"/>
    <o:shapelayout v:ext="edit">
      <o:idmap v:ext="edit" data="1"/>
    </o:shapelayout>
  </w:shapeDefaults>
  <w:decimalSymbol w:val="."/>
  <w:listSeparator w:val=","/>
  <w15:chartTrackingRefBased/>
  <w15:docId w15:val="{ABD5C78B-1B76-48A2-8F44-CCB72A00C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39BD"/>
    <w:pPr>
      <w:widowControl w:val="0"/>
      <w:spacing w:after="0" w:line="240" w:lineRule="auto"/>
    </w:pPr>
    <w:rPr>
      <w:rFonts w:ascii="Univers" w:eastAsia="Times New Roman" w:hAnsi="Univers"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6FC"/>
    <w:pPr>
      <w:ind w:left="720"/>
      <w:contextualSpacing/>
    </w:pPr>
  </w:style>
  <w:style w:type="paragraph" w:styleId="BodyTextIndent">
    <w:name w:val="Body Text Indent"/>
    <w:basedOn w:val="Normal"/>
    <w:link w:val="BodyTextIndentChar"/>
    <w:rsid w:val="008439BD"/>
    <w:pPr>
      <w:widowControl/>
      <w:tabs>
        <w:tab w:val="left" w:pos="1170"/>
        <w:tab w:val="left" w:pos="3690"/>
        <w:tab w:val="left" w:pos="8280"/>
      </w:tabs>
      <w:suppressAutoHyphens/>
      <w:ind w:left="3690" w:hanging="2520"/>
      <w:jc w:val="both"/>
    </w:pPr>
    <w:rPr>
      <w:rFonts w:ascii="Times New Roman" w:hAnsi="Times New Roman"/>
      <w:noProof/>
      <w:sz w:val="22"/>
    </w:rPr>
  </w:style>
  <w:style w:type="character" w:customStyle="1" w:styleId="BodyTextIndentChar">
    <w:name w:val="Body Text Indent Char"/>
    <w:basedOn w:val="DefaultParagraphFont"/>
    <w:link w:val="BodyTextIndent"/>
    <w:rsid w:val="008439BD"/>
    <w:rPr>
      <w:rFonts w:ascii="Times New Roman" w:eastAsia="Times New Roman" w:hAnsi="Times New Roman" w:cs="Times New Roman"/>
      <w:noProof/>
      <w:szCs w:val="20"/>
      <w:lang w:val="en-US"/>
    </w:rPr>
  </w:style>
  <w:style w:type="paragraph" w:styleId="BodyTextIndent3">
    <w:name w:val="Body Text Indent 3"/>
    <w:basedOn w:val="Normal"/>
    <w:link w:val="BodyTextIndent3Char"/>
    <w:rsid w:val="008439BD"/>
    <w:pPr>
      <w:tabs>
        <w:tab w:val="left" w:pos="0"/>
        <w:tab w:val="left" w:pos="450"/>
      </w:tabs>
      <w:suppressAutoHyphens/>
      <w:ind w:left="450"/>
      <w:jc w:val="both"/>
    </w:pPr>
    <w:rPr>
      <w:rFonts w:ascii="Times New Roman" w:hAnsi="Times New Roman"/>
      <w:spacing w:val="-2"/>
      <w:sz w:val="22"/>
    </w:rPr>
  </w:style>
  <w:style w:type="character" w:customStyle="1" w:styleId="BodyTextIndent3Char">
    <w:name w:val="Body Text Indent 3 Char"/>
    <w:basedOn w:val="DefaultParagraphFont"/>
    <w:link w:val="BodyTextIndent3"/>
    <w:rsid w:val="008439BD"/>
    <w:rPr>
      <w:rFonts w:ascii="Times New Roman" w:eastAsia="Times New Roman" w:hAnsi="Times New Roman" w:cs="Times New Roman"/>
      <w:spacing w:val="-2"/>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284</Words>
  <Characters>1622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MeaganPhillips</dc:creator>
  <cp:keywords/>
  <dc:description/>
  <cp:lastModifiedBy>MeaganPhillips</cp:lastModifiedBy>
  <cp:revision>2</cp:revision>
  <dcterms:created xsi:type="dcterms:W3CDTF">2016-02-04T21:04:00Z</dcterms:created>
  <dcterms:modified xsi:type="dcterms:W3CDTF">2016-02-04T21:04:00Z</dcterms:modified>
</cp:coreProperties>
</file>